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Филология факультеті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Шетел тілдері кафедрасы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БЕКІТЕМІН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деканы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 Б.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 xml:space="preserve">.Жолдасбекова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МӨЖ тақырыптары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4"/>
        <w:tblpPr w:leftFromText="180" w:rightFromText="180" w:bottomFromText="160" w:vertAnchor="text" w:horzAnchor="margin" w:tblpX="-890" w:tblpY="323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86"/>
        <w:gridCol w:w="2268"/>
        <w:gridCol w:w="992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Objectives// Мақсат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Tasks// Тапсырмалар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performance//</w:t>
            </w:r>
            <w:r>
              <w:rPr>
                <w:rFonts w:ascii="Times New Roman" w:hAnsi="Times New Roman" w:cs="Times New Roman"/>
              </w:rPr>
              <w:t>Нәтижелік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критериесі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МӨЖ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1 Presentation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How Kazakhstan solves clean water access and sanitation problems (SDG 6: Clean water and sanitation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 )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ТДМ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 6)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Мультимедиялық технологияларды пайдалана отырып, кәсіби тақырыптар бойынша өз бетінше ауызша баяндамалар дайындау;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кәсіби лексиканы қолдану; </w:t>
            </w:r>
            <w:bookmarkStart w:id="0" w:name="_GoBack"/>
            <w:bookmarkEnd w:id="0"/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көзқарасыңызды 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аргументтер  арқылы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шет тілінде дәлелдеу.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– проект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Критериалды бағалау: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оқу нәтижелерін дескрипторларға қатысты бағалау (аралық бақылау мен емтихандарда құзыреттіліктердің қалыптасуын тексеру).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>Tamzen Armer Cambridge English for Scientists. Cambridge University Press.  2020, 110 p.</w:t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Style w:val="6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"https://sdgs.un.org/goals"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lang w:val="en-US"/>
              </w:rPr>
              <w:t>https://sdgs.un.org/goals</w:t>
            </w:r>
            <w:r>
              <w:rPr>
                <w:rStyle w:val="6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Style w:val="6"/>
                <w:sz w:val="20"/>
                <w:szCs w:val="20"/>
                <w:lang w:val="en-US"/>
              </w:rPr>
            </w:pP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МӨЖ 2.: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Коллоквиум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 Essay: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What I like and dislike in my future profession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Мультимедиялық технологияларды пайдалана отырып, кәсіби тақырыптар бойынша өз бетінше ауызша баяндамалар дайындау; кәсіби лексиканы қолдану; интернет көздерінен ғылыми ақпаратты іздеу және өңдеу; ғылыми зерттеулерге салыстырмалы талдау жүргізу.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Критериалды бағалау: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оқу нәтижелерін дескрипторларға қатысты бағалау (аралық бақылау мен емтихандарда құзыреттіліктердің қалыптасуын тексеру).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>Tamzen Armer Cambridge English for Scientists. Cambridge University Press.  2020, 110 p.</w:t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Style w:val="6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"https://sdgs.un.org/goals"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lang w:val="en-US"/>
              </w:rPr>
              <w:t>https://sdgs.un.org/goals</w:t>
            </w:r>
            <w:r>
              <w:rPr>
                <w:rStyle w:val="6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МӨЖ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3.: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Презентация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The contribution of master’s degree thesis for humanity”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(Презентация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ультимедиялық технологияларды пайдалана отырып, кәсіби тақырыптар бойынша өз бетінше ауызша баяндамалар дайындау; кәсіби лексиканы қолдану;</w:t>
            </w:r>
          </w:p>
          <w:p>
            <w:pPr>
              <w:spacing w:after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ғылыми ойларын шет тілінде жеткізу.</w:t>
            </w:r>
          </w:p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Презениация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Критериалды бағалау: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оқу нәтижелерін дескрипторларға қатысты бағалау (аралық бақылау мен емтихандарда құзыреттіліктердің қалыптасуын тексеру).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>Tamzen Armer Cambridge English for Scientists. Cambridge University Press.  2020, 110 p.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Style w:val="6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"https://sdgs.un.org/goals"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lang w:val="en-US"/>
              </w:rPr>
              <w:t>https://sdgs.un.org/goals</w:t>
            </w:r>
            <w:r>
              <w:rPr>
                <w:rStyle w:val="6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4: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Коллоквиум Эссе.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“The goals and objectives of my master’s degree thesis”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Мультимедиялық технологияларды пайдалана отырып, кәсіби тақырыптар бойынша өз бетінше ауызша баяндамалар дайындау; кәсіби лексиканы қолдану;</w:t>
            </w:r>
          </w:p>
          <w:p>
            <w:pPr>
              <w:spacing w:after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ғылыми ойларын шет тілінде жеткізу.</w:t>
            </w:r>
          </w:p>
          <w:p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Критериалды бағалау: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оқу нәтижелерін дескрипторларға қатысты бағалау (аралық бақылау мен емтихандарда құзыреттіліктердің қалыптасуын тексеру).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 w:eastAsia="zh-CN"/>
              </w:rPr>
              <w:t>Tamzen Armer Cambridge English for Scientists. Cambridge University Press.  2020, 110 p.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Style w:val="6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"https://sdgs.un.org/goals"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lang w:val="en-US"/>
              </w:rPr>
              <w:t>https://sdgs.un.org/goals</w:t>
            </w:r>
            <w:r>
              <w:rPr>
                <w:rStyle w:val="6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kk-KZ" w:eastAsia="zh-CN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Мақсаттары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ғылыми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зерттеулер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үшін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ақпаратты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өз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бетінше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іздеу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аннотациялары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шолулары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рефератқа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аударма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жасау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зерттеу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жұмыстарын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жазу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үшін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таңдау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ғылыми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конференциялар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дөңгелек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үстелдерде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жасайтын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баяндамалардың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мәтіндері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тезистерін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дайындау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ақпарат алу үшін интернет ресурстарын пайдалану;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шет тілінде өз мамандық саласындағы терминологияны білу;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шет тілінде шығарма жазу үшін шетел көздерінен алынған ақпаратты жобалау дағдыларын, жазбаша ғылыми коммуникация негіздерін меңгеру;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өз бетінше шет тілінде мамандық бойынша газет, журнал және интернет мақалаларды оқу кезінде шет тіліндегі материалдар мен басылымдарға реферат шолу;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дерекқорларды іздеу жүйелерін пайдалану, көркем мақалалар жарияланатын және заманауи ғылымның өзекті мәселелері талқыланатын мамандандырылған веб-сайттар материалдарын пайдалану мүмкіндігі болу;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шет тілдеріндегі кәсіби маңызды ақпаратты іздеу, сыни талдау, өңдеу және жүйелеу әдістерін меңгеру;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II.МӨЖ тапсыру кестесі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245"/>
        <w:gridCol w:w="3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МӨЖ қабылдау күні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How Kazakhstan solves clean water access and sanitation problems (SDG 6: Clean water and sanitation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6)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3-апта-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 like and dislike in my future profession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6-апта-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The contribution of master’s degree thesis for humanity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10-апта-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Презнтация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The goals and objectives of my master’s degree thesis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Негізгі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білім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беру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бағдарламасының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деңгейі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магистратура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меңгерушісі</w:t>
      </w:r>
    </w:p>
    <w:p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хаттама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2023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Досмағамбетова</w:t>
      </w:r>
    </w:p>
    <w:p>
      <w:pPr>
        <w:tabs>
          <w:tab w:val="left" w:pos="3840"/>
        </w:tabs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 Акылова Г.С. </w:t>
      </w: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ind w:right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A8"/>
    <w:rsid w:val="0002668E"/>
    <w:rsid w:val="00067575"/>
    <w:rsid w:val="00076B00"/>
    <w:rsid w:val="000C611E"/>
    <w:rsid w:val="000F50DB"/>
    <w:rsid w:val="001369AC"/>
    <w:rsid w:val="001947D4"/>
    <w:rsid w:val="001F4A17"/>
    <w:rsid w:val="0023612C"/>
    <w:rsid w:val="002404F0"/>
    <w:rsid w:val="002C2802"/>
    <w:rsid w:val="00313C4A"/>
    <w:rsid w:val="00393765"/>
    <w:rsid w:val="003E0D39"/>
    <w:rsid w:val="0044436A"/>
    <w:rsid w:val="004560AD"/>
    <w:rsid w:val="00461EDC"/>
    <w:rsid w:val="004D1CEA"/>
    <w:rsid w:val="00562F81"/>
    <w:rsid w:val="006D5C46"/>
    <w:rsid w:val="00715072"/>
    <w:rsid w:val="00723DAA"/>
    <w:rsid w:val="00777A70"/>
    <w:rsid w:val="007A510C"/>
    <w:rsid w:val="007E08AF"/>
    <w:rsid w:val="008802BA"/>
    <w:rsid w:val="008A15C1"/>
    <w:rsid w:val="008D3EA8"/>
    <w:rsid w:val="009352FE"/>
    <w:rsid w:val="00947AF3"/>
    <w:rsid w:val="009A4549"/>
    <w:rsid w:val="009D5E91"/>
    <w:rsid w:val="00A14621"/>
    <w:rsid w:val="00A50721"/>
    <w:rsid w:val="00A57043"/>
    <w:rsid w:val="00A7452A"/>
    <w:rsid w:val="00B257AB"/>
    <w:rsid w:val="00B577B4"/>
    <w:rsid w:val="00B63717"/>
    <w:rsid w:val="00B66361"/>
    <w:rsid w:val="00B66583"/>
    <w:rsid w:val="00BB6428"/>
    <w:rsid w:val="00C42446"/>
    <w:rsid w:val="00C61FEC"/>
    <w:rsid w:val="00C81D49"/>
    <w:rsid w:val="00C92AD9"/>
    <w:rsid w:val="00C958FB"/>
    <w:rsid w:val="00D006C9"/>
    <w:rsid w:val="00D553F1"/>
    <w:rsid w:val="00DB62DA"/>
    <w:rsid w:val="00E34CEF"/>
    <w:rsid w:val="00F4711A"/>
    <w:rsid w:val="00F50E7B"/>
    <w:rsid w:val="00F86E26"/>
    <w:rsid w:val="00FB25E2"/>
    <w:rsid w:val="356A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qFormat/>
    <w:uiPriority w:val="99"/>
    <w:rPr>
      <w:rFonts w:cs="Times New Roman"/>
      <w:color w:val="auto"/>
      <w:u w:val="non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TML Preformatted"/>
    <w:basedOn w:val="1"/>
    <w:link w:val="13"/>
    <w:semiHidden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Абзац списка Знак"/>
    <w:link w:val="11"/>
    <w:locked/>
    <w:uiPriority w:val="34"/>
    <w:rPr>
      <w:rFonts w:ascii="Calibri" w:hAnsi="Calibri" w:eastAsia="Calibri" w:cs="Times New Roman"/>
    </w:rPr>
  </w:style>
  <w:style w:type="paragraph" w:styleId="11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Стандартный HTML Знак"/>
    <w:basedOn w:val="3"/>
    <w:link w:val="8"/>
    <w:semiHidden/>
    <w:qFormat/>
    <w:uiPriority w:val="99"/>
    <w:rPr>
      <w:rFonts w:ascii="Consolas" w:hAnsi="Consolas"/>
      <w:sz w:val="20"/>
      <w:szCs w:val="20"/>
    </w:r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654</Words>
  <Characters>3732</Characters>
  <Lines>31</Lines>
  <Paragraphs>8</Paragraphs>
  <TotalTime>0</TotalTime>
  <ScaleCrop>false</ScaleCrop>
  <LinksUpToDate>false</LinksUpToDate>
  <CharactersWithSpaces>4378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2024-01-08T05:10:00Z</dcterms:created>
  <dc:creator>Махметова Джамиля</dc:creator>
  <cp:lastModifiedBy>User</cp:lastModifiedBy>
  <dcterms:modified xsi:type="dcterms:W3CDTF">2024-01-22T16:03:05Z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D8DE89C92EF84E1F8A26C428DDBFBB75_13</vt:lpwstr>
  </property>
</Properties>
</file>